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10"/>
        <w:gridCol w:w="300"/>
        <w:gridCol w:w="401"/>
        <w:gridCol w:w="383"/>
        <w:gridCol w:w="1072"/>
        <w:gridCol w:w="471"/>
        <w:gridCol w:w="663"/>
        <w:gridCol w:w="604"/>
        <w:gridCol w:w="840"/>
        <w:gridCol w:w="1240"/>
        <w:gridCol w:w="941"/>
        <w:gridCol w:w="1215"/>
      </w:tblGrid>
      <w:tr w:rsidR="007D2D2E" w:rsidRPr="00E74B5D" w:rsidTr="007D2D2E">
        <w:trPr>
          <w:trHeight w:val="31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Приложение № </w:t>
            </w:r>
            <w:r w:rsidRPr="00E74B5D">
              <w:rPr>
                <w:bCs/>
                <w:sz w:val="22"/>
                <w:szCs w:val="22"/>
              </w:rPr>
              <w:t>VII-17a</w:t>
            </w:r>
          </w:p>
        </w:tc>
      </w:tr>
      <w:tr w:rsidR="007D2D2E" w:rsidRPr="00E74B5D" w:rsidTr="007D2D2E">
        <w:trPr>
          <w:trHeight w:val="287"/>
        </w:trPr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E" w:rsidRPr="00E74B5D" w:rsidTr="007D2D2E">
        <w:trPr>
          <w:trHeight w:val="549"/>
        </w:trPr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Территориальное казначейство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E74B5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  <w:tr w:rsidR="007D2D2E" w:rsidRPr="00E74B5D" w:rsidTr="007D2D2E">
        <w:trPr>
          <w:trHeight w:val="351"/>
        </w:trPr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Казначейский счет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7D2D2E" w:rsidRPr="00E74B5D" w:rsidTr="007D2D2E">
        <w:trPr>
          <w:trHeight w:val="528"/>
        </w:trPr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74B5D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код</w:t>
            </w:r>
            <w:r w:rsidRPr="00E74B5D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2D2E" w:rsidRPr="00E74B5D" w:rsidTr="007D2D2E">
        <w:trPr>
          <w:trHeight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КАРТОЧКА</w:t>
            </w:r>
          </w:p>
        </w:tc>
      </w:tr>
      <w:tr w:rsidR="007D2D2E" w:rsidRPr="00E74B5D" w:rsidTr="007D2D2E">
        <w:trPr>
          <w:trHeight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6B320A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20A">
              <w:rPr>
                <w:b/>
                <w:sz w:val="20"/>
                <w:szCs w:val="20"/>
              </w:rPr>
              <w:t>по исполнению расходов по основному компоненту</w:t>
            </w:r>
          </w:p>
        </w:tc>
      </w:tr>
      <w:tr w:rsidR="007D2D2E" w:rsidRPr="00E74B5D" w:rsidTr="007D2D2E">
        <w:trPr>
          <w:trHeight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_________________20__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7D2D2E" w:rsidRPr="00E74B5D" w:rsidTr="007D2D2E">
        <w:trPr>
          <w:trHeight w:val="299"/>
        </w:trPr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591"/>
        </w:trPr>
        <w:tc>
          <w:tcPr>
            <w:tcW w:w="131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статей и частей по расходам </w:t>
            </w:r>
          </w:p>
        </w:tc>
        <w:tc>
          <w:tcPr>
            <w:tcW w:w="44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Коды бюджетных классификаций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Уточненный план на отчетный период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Выпол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нено</w:t>
            </w:r>
            <w:proofErr w:type="spellEnd"/>
            <w:proofErr w:type="gramEnd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ный</w:t>
            </w:r>
            <w:proofErr w:type="spellEnd"/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период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Доступный остаток</w:t>
            </w:r>
          </w:p>
        </w:tc>
      </w:tr>
      <w:tr w:rsidR="007D2D2E" w:rsidRPr="00E74B5D" w:rsidTr="007D2D2E">
        <w:trPr>
          <w:trHeight w:val="340"/>
        </w:trPr>
        <w:tc>
          <w:tcPr>
            <w:tcW w:w="131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D2E" w:rsidRPr="00E74B5D" w:rsidRDefault="007D2D2E" w:rsidP="00AA4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41496D" w:rsidRDefault="007D2D2E" w:rsidP="00AA4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sz w:val="18"/>
                <w:szCs w:val="18"/>
              </w:rPr>
              <w:t>Подстатья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41496D" w:rsidRDefault="007D2D2E" w:rsidP="00AA4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41496D" w:rsidRDefault="007D2D2E" w:rsidP="00AA4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E74B5D" w:rsidRDefault="007D2D2E" w:rsidP="00AA4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2D2E" w:rsidRPr="00E74B5D" w:rsidRDefault="007D2D2E" w:rsidP="00AA4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D2E" w:rsidRPr="00E74B5D" w:rsidRDefault="007D2D2E" w:rsidP="00AA4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2D2E" w:rsidRPr="00E74B5D" w:rsidTr="007D2D2E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D2D2E" w:rsidRPr="00E74B5D" w:rsidTr="007D2D2E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271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447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000FE7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курсом обмена валютных средств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516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2E" w:rsidRPr="00E74B5D" w:rsidTr="007D2D2E">
        <w:trPr>
          <w:trHeight w:val="299"/>
        </w:trPr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территориального казначейства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Pr="00E74B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__________________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__________________</w:t>
            </w:r>
          </w:p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7D2D2E" w:rsidRPr="00E74B5D" w:rsidTr="007D2D2E">
        <w:trPr>
          <w:trHeight w:val="513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Публичное учреждение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bookmarkStart w:id="0" w:name="_GoBack"/>
        <w:bookmarkEnd w:id="0"/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7D2D2E" w:rsidRPr="00E74B5D" w:rsidTr="007D2D2E">
        <w:trPr>
          <w:trHeight w:val="287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D2E" w:rsidRPr="00E74B5D" w:rsidRDefault="007D2D2E" w:rsidP="00AA4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7D2D2E" w:rsidRPr="00E74B5D" w:rsidRDefault="007D2D2E" w:rsidP="007D2D2E">
      <w:pPr>
        <w:pStyle w:val="a3"/>
        <w:spacing w:line="360" w:lineRule="auto"/>
        <w:ind w:firstLine="720"/>
        <w:rPr>
          <w:b/>
          <w:sz w:val="28"/>
          <w:szCs w:val="28"/>
          <w:lang w:val="ru-RU"/>
        </w:rPr>
      </w:pPr>
    </w:p>
    <w:p w:rsidR="007D2D2E" w:rsidRPr="00E74B5D" w:rsidRDefault="007D2D2E" w:rsidP="007D2D2E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E74B5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5</w:t>
      </w:r>
      <w:r w:rsidRPr="00E74B5D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7"/>
          <w:lang w:val="ru-RU"/>
        </w:rPr>
        <w:t>После приложения №</w:t>
      </w:r>
      <w:r w:rsidRPr="00E74B5D">
        <w:rPr>
          <w:sz w:val="28"/>
          <w:szCs w:val="27"/>
          <w:lang w:val="ru-RU"/>
        </w:rPr>
        <w:t xml:space="preserve"> VII-18ms </w:t>
      </w:r>
      <w:r>
        <w:rPr>
          <w:sz w:val="28"/>
          <w:szCs w:val="27"/>
          <w:lang w:val="ru-RU"/>
        </w:rPr>
        <w:t>«</w:t>
      </w:r>
      <w:r w:rsidRPr="00023130">
        <w:rPr>
          <w:sz w:val="28"/>
          <w:szCs w:val="28"/>
          <w:lang w:val="ru-RU"/>
        </w:rPr>
        <w:t>Карточк</w:t>
      </w:r>
      <w:r>
        <w:rPr>
          <w:sz w:val="28"/>
          <w:szCs w:val="28"/>
          <w:lang w:val="ru-RU"/>
        </w:rPr>
        <w:t>а</w:t>
      </w:r>
      <w:r w:rsidRPr="00023130">
        <w:rPr>
          <w:sz w:val="28"/>
          <w:szCs w:val="28"/>
          <w:lang w:val="ru-RU"/>
        </w:rPr>
        <w:t xml:space="preserve"> исполнения специальных </w:t>
      </w:r>
      <w:r>
        <w:rPr>
          <w:sz w:val="28"/>
          <w:szCs w:val="28"/>
          <w:lang w:val="ru-RU"/>
        </w:rPr>
        <w:t>средств»</w:t>
      </w:r>
      <w:r w:rsidRPr="00E74B5D">
        <w:rPr>
          <w:sz w:val="28"/>
          <w:szCs w:val="28"/>
          <w:lang w:val="ru-RU"/>
        </w:rPr>
        <w:t xml:space="preserve"> - </w:t>
      </w:r>
      <w:r w:rsidRPr="006B320A">
        <w:rPr>
          <w:sz w:val="28"/>
          <w:szCs w:val="28"/>
          <w:lang w:val="ru-RU"/>
        </w:rPr>
        <w:t>для бюджетных учреждений, финансируемых из местных бюджетов</w:t>
      </w:r>
      <w:r w:rsidRPr="00E74B5D">
        <w:rPr>
          <w:sz w:val="28"/>
          <w:szCs w:val="27"/>
          <w:lang w:val="ru-RU"/>
        </w:rPr>
        <w:t xml:space="preserve">, </w:t>
      </w:r>
      <w:r>
        <w:rPr>
          <w:sz w:val="28"/>
          <w:szCs w:val="27"/>
          <w:lang w:val="ru-RU"/>
        </w:rPr>
        <w:t>добавить приложение</w:t>
      </w:r>
      <w:r w:rsidRPr="00E74B5D">
        <w:rPr>
          <w:sz w:val="28"/>
          <w:szCs w:val="27"/>
          <w:lang w:val="ru-RU"/>
        </w:rPr>
        <w:t xml:space="preserve"> </w:t>
      </w:r>
      <w:r>
        <w:rPr>
          <w:sz w:val="28"/>
          <w:szCs w:val="27"/>
          <w:lang w:val="ru-RU"/>
        </w:rPr>
        <w:t xml:space="preserve">№ </w:t>
      </w:r>
      <w:r w:rsidRPr="00E74B5D">
        <w:rPr>
          <w:sz w:val="28"/>
          <w:szCs w:val="27"/>
          <w:lang w:val="ru-RU"/>
        </w:rPr>
        <w:t xml:space="preserve">VII-18a_ms </w:t>
      </w:r>
      <w:r>
        <w:rPr>
          <w:sz w:val="28"/>
          <w:szCs w:val="27"/>
          <w:lang w:val="ru-RU"/>
        </w:rPr>
        <w:t>«</w:t>
      </w:r>
      <w:r w:rsidRPr="00023130">
        <w:rPr>
          <w:sz w:val="28"/>
          <w:szCs w:val="28"/>
          <w:lang w:val="ru-RU"/>
        </w:rPr>
        <w:t>Карточк</w:t>
      </w:r>
      <w:r>
        <w:rPr>
          <w:sz w:val="28"/>
          <w:szCs w:val="28"/>
          <w:lang w:val="ru-RU"/>
        </w:rPr>
        <w:t>а</w:t>
      </w:r>
      <w:r w:rsidRPr="00023130">
        <w:rPr>
          <w:sz w:val="28"/>
          <w:szCs w:val="28"/>
          <w:lang w:val="ru-RU"/>
        </w:rPr>
        <w:t xml:space="preserve"> исполнения </w:t>
      </w:r>
      <w:r w:rsidRPr="00023130">
        <w:rPr>
          <w:sz w:val="28"/>
          <w:szCs w:val="28"/>
          <w:lang w:val="ru-RU"/>
        </w:rPr>
        <w:lastRenderedPageBreak/>
        <w:t xml:space="preserve">специальных </w:t>
      </w:r>
      <w:r>
        <w:rPr>
          <w:sz w:val="28"/>
          <w:szCs w:val="28"/>
          <w:lang w:val="ru-RU"/>
        </w:rPr>
        <w:t>средств»</w:t>
      </w:r>
      <w:r w:rsidRPr="00E74B5D">
        <w:rPr>
          <w:sz w:val="28"/>
          <w:szCs w:val="28"/>
          <w:lang w:val="ru-RU"/>
        </w:rPr>
        <w:t xml:space="preserve"> - </w:t>
      </w:r>
      <w:r w:rsidRPr="006B320A">
        <w:rPr>
          <w:sz w:val="28"/>
          <w:szCs w:val="28"/>
          <w:lang w:val="ru-RU"/>
        </w:rPr>
        <w:t>для бюджетных учреждений, финансируемых из государственного бюджета</w:t>
      </w:r>
      <w:r w:rsidRPr="00E74B5D">
        <w:rPr>
          <w:sz w:val="28"/>
          <w:szCs w:val="28"/>
          <w:lang w:val="ru-RU"/>
        </w:rPr>
        <w:t>:</w:t>
      </w:r>
    </w:p>
    <w:p w:rsidR="008A0E7A" w:rsidRDefault="007D2D2E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E"/>
    <w:rsid w:val="000D53D3"/>
    <w:rsid w:val="007D2D2E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E6B7-1F14-4870-8660-FA44FCC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2D2E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2015-05-19T10:59:00Z</dcterms:created>
  <dcterms:modified xsi:type="dcterms:W3CDTF">2015-05-19T11:01:00Z</dcterms:modified>
</cp:coreProperties>
</file>